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1734"/>
        <w:gridCol w:w="1733"/>
        <w:gridCol w:w="3612"/>
        <w:gridCol w:w="1878"/>
        <w:gridCol w:w="1817"/>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641954F1"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F50D2E">
              <w:rPr>
                <w:rFonts w:ascii="Nunito Sans Normal" w:hAnsi="Nunito Sans Normal"/>
                <w:b/>
                <w:bCs/>
                <w:sz w:val="22"/>
                <w:szCs w:val="22"/>
              </w:rPr>
              <w:t>29</w:t>
            </w:r>
            <w:r w:rsidR="00204AA8">
              <w:rPr>
                <w:rFonts w:ascii="Nunito Sans Normal" w:hAnsi="Nunito Sans Normal"/>
                <w:b/>
                <w:bCs/>
                <w:sz w:val="22"/>
                <w:szCs w:val="22"/>
              </w:rPr>
              <w:t xml:space="preserve"> </w:t>
            </w:r>
            <w:proofErr w:type="gramStart"/>
            <w:r w:rsidR="00CA19E6">
              <w:rPr>
                <w:rFonts w:ascii="Nunito Sans Normal" w:hAnsi="Nunito Sans Normal"/>
                <w:b/>
                <w:bCs/>
                <w:sz w:val="22"/>
                <w:szCs w:val="22"/>
              </w:rPr>
              <w:t>Abril</w:t>
            </w:r>
            <w:proofErr w:type="gramEnd"/>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4C303126"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hyperlink r:id="rId8" w:tgtFrame="_blank" w:tooltip="Dirección URL original: https://teams.microsoft.com/meet/243797653640072?p=PSDxGdz6x3qwCbcPlL. Haga clic o pulse si confía en este vínculo." w:history="1">
              <w:r w:rsidR="00F50D2E" w:rsidRPr="00F50D2E">
                <w:rPr>
                  <w:rStyle w:val="Hipervnculo"/>
                  <w:rFonts w:ascii="Nunito Sans Normal" w:hAnsi="Nunito Sans Normal"/>
                  <w:b/>
                  <w:bCs/>
                  <w:sz w:val="20"/>
                  <w:szCs w:val="20"/>
                </w:rPr>
                <w:t>https://teams.microsoft.com/meet/243797653640072?p=PSDxGdz6x3qwCbcPlL</w:t>
              </w:r>
            </w:hyperlink>
          </w:p>
        </w:tc>
        <w:tc>
          <w:tcPr>
            <w:tcW w:w="1878" w:type="dxa"/>
            <w:vAlign w:val="center"/>
          </w:tcPr>
          <w:p w14:paraId="75D89C8A" w14:textId="523A30CC"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0C2F58">
              <w:rPr>
                <w:rFonts w:ascii="Nunito Sans Normal" w:hAnsi="Nunito Sans Normal"/>
                <w:b/>
                <w:bCs/>
                <w:sz w:val="20"/>
                <w:szCs w:val="20"/>
              </w:rPr>
              <w:t>1</w:t>
            </w:r>
            <w:r w:rsidR="000B580E">
              <w:rPr>
                <w:rFonts w:ascii="Nunito Sans Normal" w:hAnsi="Nunito Sans Normal"/>
                <w:b/>
                <w:bCs/>
                <w:sz w:val="20"/>
                <w:szCs w:val="20"/>
              </w:rPr>
              <w:t>0</w:t>
            </w:r>
            <w:r w:rsidR="001A56CB" w:rsidRPr="00CA19E6">
              <w:rPr>
                <w:rFonts w:ascii="Nunito Sans Normal" w:hAnsi="Nunito Sans Normal"/>
                <w:sz w:val="20"/>
                <w:szCs w:val="20"/>
              </w:rPr>
              <w:t xml:space="preserve">:00 </w:t>
            </w:r>
            <w:r w:rsidR="000B580E">
              <w:rPr>
                <w:rFonts w:ascii="Nunito Sans Normal" w:hAnsi="Nunito Sans Normal"/>
                <w:sz w:val="20"/>
                <w:szCs w:val="20"/>
              </w:rPr>
              <w:t>a</w:t>
            </w:r>
            <w:r w:rsidR="001A56CB" w:rsidRPr="00CA19E6">
              <w:rPr>
                <w:rFonts w:ascii="Nunito Sans Normal" w:hAnsi="Nunito Sans Normal"/>
                <w:sz w:val="20"/>
                <w:szCs w:val="20"/>
              </w:rPr>
              <w:t>.m.</w:t>
            </w:r>
          </w:p>
        </w:tc>
        <w:tc>
          <w:tcPr>
            <w:tcW w:w="1817" w:type="dxa"/>
            <w:vAlign w:val="center"/>
          </w:tcPr>
          <w:p w14:paraId="11FA5ED5" w14:textId="42AAF94B"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0B580E">
              <w:rPr>
                <w:rFonts w:ascii="Nunito Sans Normal" w:hAnsi="Nunito Sans Normal"/>
                <w:b/>
                <w:bCs/>
                <w:sz w:val="20"/>
                <w:szCs w:val="20"/>
              </w:rPr>
              <w:t>1</w:t>
            </w:r>
            <w:r w:rsidR="00F50D2E">
              <w:rPr>
                <w:rFonts w:ascii="Nunito Sans Normal" w:hAnsi="Nunito Sans Normal"/>
                <w:b/>
                <w:bCs/>
                <w:sz w:val="20"/>
                <w:szCs w:val="20"/>
              </w:rPr>
              <w:t>0</w:t>
            </w:r>
            <w:r w:rsidR="000B580E">
              <w:rPr>
                <w:rFonts w:ascii="Nunito Sans Normal" w:hAnsi="Nunito Sans Normal"/>
                <w:b/>
                <w:bCs/>
                <w:sz w:val="20"/>
                <w:szCs w:val="20"/>
              </w:rPr>
              <w:t>:</w:t>
            </w:r>
            <w:r w:rsidR="00F50D2E">
              <w:rPr>
                <w:rFonts w:ascii="Nunito Sans Normal" w:hAnsi="Nunito Sans Normal"/>
                <w:b/>
                <w:bCs/>
                <w:sz w:val="20"/>
                <w:szCs w:val="20"/>
              </w:rPr>
              <w:t>3</w:t>
            </w:r>
            <w:r w:rsidR="000B580E">
              <w:rPr>
                <w:rFonts w:ascii="Nunito Sans Normal" w:hAnsi="Nunito Sans Normal"/>
                <w:b/>
                <w:bCs/>
                <w:sz w:val="20"/>
                <w:szCs w:val="20"/>
              </w:rPr>
              <w:t>0</w:t>
            </w:r>
            <w:r w:rsidR="001A56CB" w:rsidRPr="00C136C8">
              <w:rPr>
                <w:rFonts w:ascii="Nunito Sans Normal" w:hAnsi="Nunito Sans Normal"/>
                <w:sz w:val="20"/>
                <w:szCs w:val="20"/>
              </w:rPr>
              <w:t xml:space="preserve"> </w:t>
            </w:r>
            <w:r w:rsidR="000B580E">
              <w:rPr>
                <w:rFonts w:ascii="Nunito Sans Normal" w:hAnsi="Nunito Sans Normal"/>
                <w:sz w:val="20"/>
                <w:szCs w:val="20"/>
              </w:rPr>
              <w:t>a</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74FD4DE2" w:rsidR="00DF00E9" w:rsidRPr="001A56CB" w:rsidRDefault="00DF00E9" w:rsidP="000C2F58">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F50D2E" w:rsidRPr="00F50D2E">
              <w:rPr>
                <w:rFonts w:ascii="Nunito Sans Normal" w:hAnsi="Nunito Sans Normal"/>
                <w:sz w:val="22"/>
                <w:szCs w:val="22"/>
                <w:lang w:val="es-CO"/>
              </w:rPr>
              <w:t>Revisar y ajustar la planeación de acciones del sujeto 868, con el fin de atender las observaciones de la autoridad, mantener el avance del PIB/PIR y definir cambios presupuestales y de programación para la vigencia 2026.</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0F92D27A" w14:textId="77777777" w:rsidR="00581726" w:rsidRPr="00F50D2E" w:rsidRDefault="004A39C7" w:rsidP="00F50D2E">
            <w:pPr>
              <w:pStyle w:val="Encabezado"/>
              <w:tabs>
                <w:tab w:val="clear" w:pos="4252"/>
                <w:tab w:val="clear" w:pos="8504"/>
              </w:tabs>
              <w:jc w:val="center"/>
              <w:rPr>
                <w:rFonts w:ascii="Nunito Sans Normal" w:hAnsi="Nunito Sans Normal"/>
                <w:b/>
                <w:bCs/>
                <w:sz w:val="22"/>
                <w:szCs w:val="22"/>
              </w:rPr>
            </w:pPr>
            <w:r w:rsidRPr="00F50D2E">
              <w:rPr>
                <w:rFonts w:ascii="Nunito Sans Normal" w:hAnsi="Nunito Sans Normal"/>
                <w:b/>
                <w:bCs/>
                <w:sz w:val="22"/>
                <w:szCs w:val="22"/>
              </w:rPr>
              <w:t>DESARROLLO DE LA REUNIÓN</w:t>
            </w:r>
          </w:p>
          <w:p w14:paraId="4037C5EC" w14:textId="77777777" w:rsidR="00F50D2E" w:rsidRPr="00F50D2E" w:rsidRDefault="00F50D2E" w:rsidP="00F50D2E">
            <w:pPr>
              <w:spacing w:before="100" w:beforeAutospacing="1" w:after="100" w:afterAutospacing="1"/>
              <w:jc w:val="both"/>
              <w:outlineLvl w:val="2"/>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1. Situación general del sujeto</w:t>
            </w:r>
          </w:p>
          <w:p w14:paraId="36B0D649"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Jessica informó que el sujeto se mostró molesto porque originalmente se habían concertado seis actividades, pero por disponibilidad presupuestal solo se habían avalado tres para la vigencia.</w:t>
            </w:r>
          </w:p>
          <w:p w14:paraId="39198969"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La autoridad manifestó que las actividades debían realizarse en el año para cumplir con la reparación integral de su comunidad. También expresó inconformidad porque una de las acciones estaba programada para abril y no deseaba moverla a otro mes, dado que hace parte de su propio calendario comunitario.</w:t>
            </w:r>
          </w:p>
          <w:p w14:paraId="23B94149" w14:textId="77777777" w:rsidR="00F50D2E" w:rsidRPr="00F50D2E" w:rsidRDefault="00F50D2E" w:rsidP="00F50D2E">
            <w:pPr>
              <w:spacing w:before="100" w:beforeAutospacing="1" w:after="100" w:afterAutospacing="1"/>
              <w:jc w:val="both"/>
              <w:outlineLvl w:val="2"/>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2. Revisión de las acciones y presupuesto</w:t>
            </w:r>
          </w:p>
          <w:p w14:paraId="150A5395"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Durante la revisión de la matriz, se identificó que la acción relacionada con las ceremonias de solsticio no estaba cargada en la versión revisada de la matriz, por lo que se confirmó la necesidad de incluirla en criterio 1 y/o criterio 2 según corresponda.</w:t>
            </w:r>
          </w:p>
          <w:p w14:paraId="4835283C"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Se verificó que:</w:t>
            </w:r>
          </w:p>
          <w:p w14:paraId="3A556CF9" w14:textId="77777777" w:rsidR="00F50D2E" w:rsidRPr="00F50D2E" w:rsidRDefault="00F50D2E" w:rsidP="00F50D2E">
            <w:pPr>
              <w:numPr>
                <w:ilvl w:val="0"/>
                <w:numId w:val="119"/>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Las acciones inicialmente contempladas en criterio 1 sumaban aproximadamente $34.000.000.</w:t>
            </w:r>
          </w:p>
          <w:p w14:paraId="7A426ADD" w14:textId="77777777" w:rsidR="00F50D2E" w:rsidRPr="00F50D2E" w:rsidRDefault="00F50D2E" w:rsidP="00F50D2E">
            <w:pPr>
              <w:numPr>
                <w:ilvl w:val="0"/>
                <w:numId w:val="119"/>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La acción de ceremonias de solsticio tiene un valor total aproximado de $40.000.000, distribuido en cuatro ceremonias de $10.000.000 cada una.</w:t>
            </w:r>
          </w:p>
          <w:p w14:paraId="610A9B64" w14:textId="77777777" w:rsidR="00F50D2E" w:rsidRPr="00F50D2E" w:rsidRDefault="00F50D2E" w:rsidP="00F50D2E">
            <w:pPr>
              <w:numPr>
                <w:ilvl w:val="0"/>
                <w:numId w:val="119"/>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Para evitar dejar la medida sin avance, se acordó proponer la inclusión de 2 ceremonias durante la vigencia 2026, en lugar de una sola.</w:t>
            </w:r>
          </w:p>
          <w:p w14:paraId="6EF835F3" w14:textId="77777777" w:rsidR="00F50D2E" w:rsidRPr="00F50D2E" w:rsidRDefault="00F50D2E" w:rsidP="00F50D2E">
            <w:pPr>
              <w:spacing w:before="100" w:beforeAutospacing="1" w:after="100" w:afterAutospacing="1"/>
              <w:jc w:val="both"/>
              <w:outlineLvl w:val="2"/>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3. Ajustes acordados</w:t>
            </w:r>
          </w:p>
          <w:p w14:paraId="433A9753"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Se revisó la posibilidad de reemplazar una acción previamente contemplada por las ceremonias de solsticio, dado que la autoridad solicitó priorizar actividades culturales y espirituales propias de la comunidad.</w:t>
            </w:r>
          </w:p>
          <w:p w14:paraId="39CC224B"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Karen indicó que se podría avanzar incluyendo dos ceremonias en lugar de una, ajustando el presupuesto en aproximadamente $15.000.000 adicionales para cubrir el cambio de una actividad por dos ceremonias.</w:t>
            </w:r>
          </w:p>
          <w:p w14:paraId="674C7A99" w14:textId="77777777" w:rsidR="00F50D2E" w:rsidRPr="00F50D2E" w:rsidRDefault="00F50D2E" w:rsidP="00F50D2E">
            <w:pPr>
              <w:spacing w:before="100" w:beforeAutospacing="1" w:after="100" w:afterAutospacing="1"/>
              <w:jc w:val="both"/>
              <w:outlineLvl w:val="2"/>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4. Programación de recorridos</w:t>
            </w:r>
          </w:p>
          <w:p w14:paraId="7C083A3C"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lastRenderedPageBreak/>
              <w:t>Se trató también el tema del recorrido de apropiación territorial, que estaba programado para abril y cuya ejecución no se realizará en la vigencia actual por calendario propio del sujeto.</w:t>
            </w:r>
          </w:p>
          <w:p w14:paraId="62AF1D42"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Se planteó como alternativa reprogramarlo para la vigencia siguiente, idealmente organizando dos recorridos en 2027 para recuperar el atraso acumulado, siempre que la comunidad esté disponible y lo acepte.</w:t>
            </w:r>
          </w:p>
          <w:p w14:paraId="73026AC7" w14:textId="77777777" w:rsidR="00F50D2E" w:rsidRPr="00F50D2E" w:rsidRDefault="00F50D2E" w:rsidP="00F50D2E">
            <w:pPr>
              <w:spacing w:before="100" w:beforeAutospacing="1" w:after="100" w:afterAutospacing="1"/>
              <w:jc w:val="both"/>
              <w:outlineLvl w:val="2"/>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5. Manejo de la relación con la autoridad</w:t>
            </w:r>
          </w:p>
          <w:p w14:paraId="3EC75386"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Se acordó que Jessica se reuniría nuevamente con la autoridad para explicar que, aunque inicialmente se había pensado en incluir una sola ceremonia, tras la revisión presupuestal se logró aprobar la inclusión de dos.</w:t>
            </w:r>
          </w:p>
          <w:p w14:paraId="7FDBFFA3"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Si la autoridad no acepta el ajuste, se dejará constancia en acta de que no se logró concertar el avance por la exigencia de cumplimiento total de la medida original.</w:t>
            </w:r>
          </w:p>
          <w:p w14:paraId="35EB06C1" w14:textId="77777777" w:rsidR="00F50D2E" w:rsidRPr="00F50D2E" w:rsidRDefault="00F50D2E" w:rsidP="00F50D2E">
            <w:pPr>
              <w:spacing w:before="100" w:beforeAutospacing="1" w:after="100" w:afterAutospacing="1"/>
              <w:jc w:val="both"/>
              <w:outlineLvl w:val="1"/>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Decisiones tomadas</w:t>
            </w:r>
          </w:p>
          <w:p w14:paraId="146EDB61" w14:textId="77777777" w:rsidR="00F50D2E" w:rsidRPr="00F50D2E" w:rsidRDefault="00F50D2E" w:rsidP="00F50D2E">
            <w:pPr>
              <w:numPr>
                <w:ilvl w:val="0"/>
                <w:numId w:val="120"/>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Incluir la acción de ceremonias de solsticio en la matriz revisada.</w:t>
            </w:r>
          </w:p>
          <w:p w14:paraId="7BE2D3BA" w14:textId="77777777" w:rsidR="00F50D2E" w:rsidRPr="00F50D2E" w:rsidRDefault="00F50D2E" w:rsidP="00F50D2E">
            <w:pPr>
              <w:numPr>
                <w:ilvl w:val="0"/>
                <w:numId w:val="120"/>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Ajustar la planeación para contemplar 2 ceremonias durante la vigencia 2026.</w:t>
            </w:r>
          </w:p>
          <w:p w14:paraId="47E18F50" w14:textId="77777777" w:rsidR="00F50D2E" w:rsidRPr="00F50D2E" w:rsidRDefault="00F50D2E" w:rsidP="00F50D2E">
            <w:pPr>
              <w:numPr>
                <w:ilvl w:val="0"/>
                <w:numId w:val="120"/>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Mantener la acción de recorrido de apropiación territorial para reprogramación en vigencia futura por calendario propio.</w:t>
            </w:r>
          </w:p>
          <w:p w14:paraId="3343DCEF" w14:textId="77777777" w:rsidR="00F50D2E" w:rsidRPr="00F50D2E" w:rsidRDefault="00F50D2E" w:rsidP="00F50D2E">
            <w:pPr>
              <w:numPr>
                <w:ilvl w:val="0"/>
                <w:numId w:val="120"/>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Dejar evidencia mediante acta si la autoridad no acepta los ajustes propuestos.</w:t>
            </w:r>
          </w:p>
          <w:p w14:paraId="4D7F93BE" w14:textId="77777777" w:rsidR="00F50D2E" w:rsidRPr="00F50D2E" w:rsidRDefault="00F50D2E" w:rsidP="00F50D2E">
            <w:pPr>
              <w:numPr>
                <w:ilvl w:val="0"/>
                <w:numId w:val="120"/>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Actualizar la matriz final y compartirla para revisión oficial.</w:t>
            </w:r>
          </w:p>
          <w:p w14:paraId="3253AE79" w14:textId="77777777" w:rsidR="00F50D2E" w:rsidRPr="00F50D2E" w:rsidRDefault="00F50D2E" w:rsidP="00F50D2E">
            <w:pPr>
              <w:spacing w:before="100" w:beforeAutospacing="1" w:after="100" w:afterAutospacing="1"/>
              <w:jc w:val="both"/>
              <w:outlineLvl w:val="1"/>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Compromisos</w:t>
            </w:r>
          </w:p>
          <w:p w14:paraId="4F59389D" w14:textId="77777777" w:rsidR="00F50D2E" w:rsidRPr="00F50D2E" w:rsidRDefault="00F50D2E" w:rsidP="00F50D2E">
            <w:pPr>
              <w:numPr>
                <w:ilvl w:val="0"/>
                <w:numId w:val="121"/>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b/>
                <w:bCs/>
                <w:sz w:val="22"/>
                <w:szCs w:val="22"/>
                <w:lang w:val="es-CO" w:eastAsia="es-CO"/>
              </w:rPr>
              <w:t>Jessica</w:t>
            </w:r>
            <w:r w:rsidRPr="00F50D2E">
              <w:rPr>
                <w:rFonts w:ascii="Nunito Sans Normal" w:hAnsi="Nunito Sans Normal" w:cs="Times New Roman"/>
                <w:sz w:val="22"/>
                <w:szCs w:val="22"/>
                <w:lang w:val="es-CO" w:eastAsia="es-CO"/>
              </w:rPr>
              <w:t>: Reunirse con la autoridad y socializar los ajustes aprobados.</w:t>
            </w:r>
          </w:p>
          <w:p w14:paraId="2CDDC504" w14:textId="77777777" w:rsidR="00F50D2E" w:rsidRPr="00F50D2E" w:rsidRDefault="00F50D2E" w:rsidP="00F50D2E">
            <w:pPr>
              <w:numPr>
                <w:ilvl w:val="0"/>
                <w:numId w:val="121"/>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b/>
                <w:bCs/>
                <w:sz w:val="22"/>
                <w:szCs w:val="22"/>
                <w:lang w:val="es-CO" w:eastAsia="es-CO"/>
              </w:rPr>
              <w:t>Karen</w:t>
            </w:r>
            <w:r w:rsidRPr="00F50D2E">
              <w:rPr>
                <w:rFonts w:ascii="Nunito Sans Normal" w:hAnsi="Nunito Sans Normal" w:cs="Times New Roman"/>
                <w:sz w:val="22"/>
                <w:szCs w:val="22"/>
                <w:lang w:val="es-CO" w:eastAsia="es-CO"/>
              </w:rPr>
              <w:t>: Incorporar las líneas nuevas en la matriz y enviar la versión actualizada.</w:t>
            </w:r>
          </w:p>
          <w:p w14:paraId="52DBE618" w14:textId="77777777" w:rsidR="00F50D2E" w:rsidRPr="00F50D2E" w:rsidRDefault="00F50D2E" w:rsidP="00F50D2E">
            <w:pPr>
              <w:numPr>
                <w:ilvl w:val="0"/>
                <w:numId w:val="121"/>
              </w:num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b/>
                <w:bCs/>
                <w:sz w:val="22"/>
                <w:szCs w:val="22"/>
                <w:lang w:val="es-CO" w:eastAsia="es-CO"/>
              </w:rPr>
              <w:t>Ambas</w:t>
            </w:r>
            <w:r w:rsidRPr="00F50D2E">
              <w:rPr>
                <w:rFonts w:ascii="Nunito Sans Normal" w:hAnsi="Nunito Sans Normal" w:cs="Times New Roman"/>
                <w:sz w:val="22"/>
                <w:szCs w:val="22"/>
                <w:lang w:val="es-CO" w:eastAsia="es-CO"/>
              </w:rPr>
              <w:t>: Verificar que la matriz final quede alineada con lo revisado y aprobado.</w:t>
            </w:r>
          </w:p>
          <w:p w14:paraId="59171709" w14:textId="77777777" w:rsidR="00F50D2E" w:rsidRPr="00F50D2E" w:rsidRDefault="00F50D2E" w:rsidP="00F50D2E">
            <w:pPr>
              <w:spacing w:before="100" w:beforeAutospacing="1" w:after="100" w:afterAutospacing="1"/>
              <w:jc w:val="both"/>
              <w:outlineLvl w:val="1"/>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Observaciones finales</w:t>
            </w:r>
          </w:p>
          <w:p w14:paraId="65DB98D2"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Se aclaró que la intención no es atrasar el proceso, sino permitir avances reales y viables dentro de la disponibilidad presupuestal y el calendario propio de la comunidad. También se indicó que la matriz revisada por Karen será la referencia oficial para el seguimiento posterior.</w:t>
            </w:r>
          </w:p>
          <w:p w14:paraId="3482A75A" w14:textId="77777777" w:rsidR="00F50D2E" w:rsidRPr="00F50D2E" w:rsidRDefault="00F50D2E" w:rsidP="00F50D2E">
            <w:pPr>
              <w:spacing w:before="100" w:beforeAutospacing="1" w:after="100" w:afterAutospacing="1"/>
              <w:jc w:val="both"/>
              <w:outlineLvl w:val="1"/>
              <w:rPr>
                <w:rFonts w:ascii="Nunito Sans Normal" w:hAnsi="Nunito Sans Normal" w:cs="Times New Roman"/>
                <w:b/>
                <w:bCs/>
                <w:sz w:val="22"/>
                <w:szCs w:val="22"/>
                <w:lang w:val="es-CO" w:eastAsia="es-CO"/>
              </w:rPr>
            </w:pPr>
            <w:r w:rsidRPr="00F50D2E">
              <w:rPr>
                <w:rFonts w:ascii="Nunito Sans Normal" w:hAnsi="Nunito Sans Normal" w:cs="Times New Roman"/>
                <w:b/>
                <w:bCs/>
                <w:sz w:val="22"/>
                <w:szCs w:val="22"/>
                <w:lang w:val="es-CO" w:eastAsia="es-CO"/>
              </w:rPr>
              <w:t>Cierre</w:t>
            </w:r>
          </w:p>
          <w:p w14:paraId="135AF33A" w14:textId="77777777" w:rsidR="00F50D2E" w:rsidRPr="00F50D2E" w:rsidRDefault="00F50D2E" w:rsidP="00F50D2E">
            <w:pPr>
              <w:spacing w:before="100" w:beforeAutospacing="1" w:after="100" w:afterAutospacing="1"/>
              <w:jc w:val="both"/>
              <w:rPr>
                <w:rFonts w:ascii="Nunito Sans Normal" w:hAnsi="Nunito Sans Normal" w:cs="Times New Roman"/>
                <w:sz w:val="22"/>
                <w:szCs w:val="22"/>
                <w:lang w:val="es-CO" w:eastAsia="es-CO"/>
              </w:rPr>
            </w:pPr>
            <w:r w:rsidRPr="00F50D2E">
              <w:rPr>
                <w:rFonts w:ascii="Nunito Sans Normal" w:hAnsi="Nunito Sans Normal" w:cs="Times New Roman"/>
                <w:sz w:val="22"/>
                <w:szCs w:val="22"/>
                <w:lang w:val="es-CO" w:eastAsia="es-CO"/>
              </w:rPr>
              <w:t>No se presentaron más temas para tratar. La reunión finalizó con el compromiso de ajustar la matriz, socializar los cambios con la autoridad y continuar con el seguimiento del caso.</w:t>
            </w:r>
          </w:p>
          <w:p w14:paraId="4A942749" w14:textId="5CE397DF" w:rsidR="000B580E" w:rsidRPr="00F50D2E" w:rsidRDefault="000B580E" w:rsidP="00F50D2E">
            <w:pPr>
              <w:spacing w:before="100" w:beforeAutospacing="1" w:after="100" w:afterAutospacing="1"/>
              <w:jc w:val="both"/>
              <w:rPr>
                <w:rFonts w:ascii="Nunito Sans Normal" w:hAnsi="Nunito Sans Normal"/>
                <w:b/>
                <w:bCs/>
                <w:sz w:val="22"/>
                <w:szCs w:val="22"/>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lastRenderedPageBreak/>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3D53F406"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0B580E">
              <w:rPr>
                <w:rFonts w:ascii="Nunito Sans Normal" w:hAnsi="Nunito Sans Normal"/>
                <w:sz w:val="22"/>
                <w:szCs w:val="22"/>
              </w:rPr>
              <w:t>2</w:t>
            </w:r>
            <w:r w:rsidR="00F50D2E">
              <w:rPr>
                <w:rFonts w:ascii="Nunito Sans Normal" w:hAnsi="Nunito Sans Normal"/>
                <w:sz w:val="22"/>
                <w:szCs w:val="22"/>
              </w:rPr>
              <w:t>9</w:t>
            </w:r>
            <w:r w:rsidR="000C2F58">
              <w:rPr>
                <w:rFonts w:ascii="Nunito Sans Normal" w:hAnsi="Nunito Sans Normal"/>
                <w:sz w:val="22"/>
                <w:szCs w:val="22"/>
              </w:rPr>
              <w:t xml:space="preserve"> 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9"/>
          <w:footerReference w:type="even" r:id="rId10"/>
          <w:footerReference w:type="default" r:id="rId11"/>
          <w:headerReference w:type="first" r:id="rId12"/>
          <w:footerReference w:type="first" r:id="rId13"/>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4"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5"/>
      <w:footerReference w:type="default" r:id="rId16"/>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22173" w14:textId="77777777" w:rsidR="00B44BA0" w:rsidRDefault="00B44BA0">
      <w:r>
        <w:separator/>
      </w:r>
    </w:p>
  </w:endnote>
  <w:endnote w:type="continuationSeparator" w:id="0">
    <w:p w14:paraId="592D135C" w14:textId="77777777" w:rsidR="00B44BA0" w:rsidRDefault="00B4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495D" w14:textId="77777777" w:rsidR="00B44BA0" w:rsidRDefault="00B44BA0">
      <w:r>
        <w:separator/>
      </w:r>
    </w:p>
  </w:footnote>
  <w:footnote w:type="continuationSeparator" w:id="0">
    <w:p w14:paraId="592DB20A" w14:textId="77777777" w:rsidR="00B44BA0" w:rsidRDefault="00B44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2B2154F"/>
    <w:multiLevelType w:val="multilevel"/>
    <w:tmpl w:val="33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4C10CF"/>
    <w:multiLevelType w:val="multilevel"/>
    <w:tmpl w:val="0DC6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FF6F88"/>
    <w:multiLevelType w:val="multilevel"/>
    <w:tmpl w:val="FED8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27081F"/>
    <w:multiLevelType w:val="multilevel"/>
    <w:tmpl w:val="7B5A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85C3FDE"/>
    <w:multiLevelType w:val="multilevel"/>
    <w:tmpl w:val="D896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570AC3"/>
    <w:multiLevelType w:val="multilevel"/>
    <w:tmpl w:val="3B3E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F321F51"/>
    <w:multiLevelType w:val="multilevel"/>
    <w:tmpl w:val="44FE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0"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FC3FEB"/>
    <w:multiLevelType w:val="multilevel"/>
    <w:tmpl w:val="9A8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5E8621D"/>
    <w:multiLevelType w:val="multilevel"/>
    <w:tmpl w:val="9600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A04926"/>
    <w:multiLevelType w:val="multilevel"/>
    <w:tmpl w:val="ED02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AE304FA"/>
    <w:multiLevelType w:val="multilevel"/>
    <w:tmpl w:val="3D34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D303BEC"/>
    <w:multiLevelType w:val="multilevel"/>
    <w:tmpl w:val="334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F133725"/>
    <w:multiLevelType w:val="multilevel"/>
    <w:tmpl w:val="6DA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DE5349"/>
    <w:multiLevelType w:val="multilevel"/>
    <w:tmpl w:val="CB1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5" w15:restartNumberingAfterBreak="0">
    <w:nsid w:val="75796A51"/>
    <w:multiLevelType w:val="hybridMultilevel"/>
    <w:tmpl w:val="56101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6"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7"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EFE3035"/>
    <w:multiLevelType w:val="multilevel"/>
    <w:tmpl w:val="3D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104"/>
  </w:num>
  <w:num w:numId="4" w16cid:durableId="1545681492">
    <w:abstractNumId w:val="106"/>
  </w:num>
  <w:num w:numId="5" w16cid:durableId="134570124">
    <w:abstractNumId w:val="88"/>
  </w:num>
  <w:num w:numId="6" w16cid:durableId="702022604">
    <w:abstractNumId w:val="21"/>
  </w:num>
  <w:num w:numId="7" w16cid:durableId="1341422786">
    <w:abstractNumId w:val="59"/>
  </w:num>
  <w:num w:numId="8" w16cid:durableId="930701881">
    <w:abstractNumId w:val="18"/>
  </w:num>
  <w:num w:numId="9" w16cid:durableId="778598108">
    <w:abstractNumId w:val="107"/>
  </w:num>
  <w:num w:numId="10" w16cid:durableId="1515463896">
    <w:abstractNumId w:val="31"/>
  </w:num>
  <w:num w:numId="11" w16cid:durableId="761023411">
    <w:abstractNumId w:val="56"/>
  </w:num>
  <w:num w:numId="12" w16cid:durableId="2094356710">
    <w:abstractNumId w:val="60"/>
  </w:num>
  <w:num w:numId="13" w16cid:durableId="661618416">
    <w:abstractNumId w:val="62"/>
  </w:num>
  <w:num w:numId="14" w16cid:durableId="609774559">
    <w:abstractNumId w:val="7"/>
  </w:num>
  <w:num w:numId="15" w16cid:durableId="36782651">
    <w:abstractNumId w:val="12"/>
  </w:num>
  <w:num w:numId="16" w16cid:durableId="1442215132">
    <w:abstractNumId w:val="25"/>
  </w:num>
  <w:num w:numId="17" w16cid:durableId="114326086">
    <w:abstractNumId w:val="118"/>
  </w:num>
  <w:num w:numId="18" w16cid:durableId="1417701180">
    <w:abstractNumId w:val="102"/>
  </w:num>
  <w:num w:numId="19" w16cid:durableId="1713729799">
    <w:abstractNumId w:val="90"/>
  </w:num>
  <w:num w:numId="20" w16cid:durableId="1432820601">
    <w:abstractNumId w:val="91"/>
  </w:num>
  <w:num w:numId="21" w16cid:durableId="675349255">
    <w:abstractNumId w:val="35"/>
  </w:num>
  <w:num w:numId="22" w16cid:durableId="1676573160">
    <w:abstractNumId w:val="71"/>
  </w:num>
  <w:num w:numId="23" w16cid:durableId="1723216668">
    <w:abstractNumId w:val="6"/>
  </w:num>
  <w:num w:numId="24" w16cid:durableId="906722378">
    <w:abstractNumId w:val="51"/>
  </w:num>
  <w:num w:numId="25" w16cid:durableId="1673681068">
    <w:abstractNumId w:val="97"/>
  </w:num>
  <w:num w:numId="26" w16cid:durableId="24332419">
    <w:abstractNumId w:val="8"/>
  </w:num>
  <w:num w:numId="27" w16cid:durableId="970281927">
    <w:abstractNumId w:val="20"/>
  </w:num>
  <w:num w:numId="28" w16cid:durableId="216862757">
    <w:abstractNumId w:val="54"/>
  </w:num>
  <w:num w:numId="29" w16cid:durableId="65343252">
    <w:abstractNumId w:val="115"/>
  </w:num>
  <w:num w:numId="30" w16cid:durableId="1682854295">
    <w:abstractNumId w:val="89"/>
  </w:num>
  <w:num w:numId="31" w16cid:durableId="1659112898">
    <w:abstractNumId w:val="92"/>
  </w:num>
  <w:num w:numId="32" w16cid:durableId="235827474">
    <w:abstractNumId w:val="108"/>
  </w:num>
  <w:num w:numId="33" w16cid:durableId="1897468931">
    <w:abstractNumId w:val="74"/>
  </w:num>
  <w:num w:numId="34" w16cid:durableId="792553474">
    <w:abstractNumId w:val="72"/>
  </w:num>
  <w:num w:numId="35" w16cid:durableId="1674256835">
    <w:abstractNumId w:val="53"/>
  </w:num>
  <w:num w:numId="36" w16cid:durableId="1716806849">
    <w:abstractNumId w:val="82"/>
  </w:num>
  <w:num w:numId="37" w16cid:durableId="1864980219">
    <w:abstractNumId w:val="111"/>
  </w:num>
  <w:num w:numId="38" w16cid:durableId="1067999330">
    <w:abstractNumId w:val="19"/>
  </w:num>
  <w:num w:numId="39" w16cid:durableId="1311669209">
    <w:abstractNumId w:val="116"/>
  </w:num>
  <w:num w:numId="40" w16cid:durableId="200287154">
    <w:abstractNumId w:val="26"/>
  </w:num>
  <w:num w:numId="41" w16cid:durableId="405298356">
    <w:abstractNumId w:val="13"/>
  </w:num>
  <w:num w:numId="42" w16cid:durableId="1892307439">
    <w:abstractNumId w:val="44"/>
  </w:num>
  <w:num w:numId="43" w16cid:durableId="161240840">
    <w:abstractNumId w:val="16"/>
  </w:num>
  <w:num w:numId="44" w16cid:durableId="871841158">
    <w:abstractNumId w:val="14"/>
  </w:num>
  <w:num w:numId="45" w16cid:durableId="1772237086">
    <w:abstractNumId w:val="113"/>
  </w:num>
  <w:num w:numId="46" w16cid:durableId="1196311816">
    <w:abstractNumId w:val="3"/>
  </w:num>
  <w:num w:numId="47" w16cid:durableId="965696793">
    <w:abstractNumId w:val="23"/>
  </w:num>
  <w:num w:numId="48" w16cid:durableId="765618591">
    <w:abstractNumId w:val="85"/>
  </w:num>
  <w:num w:numId="49" w16cid:durableId="1900247177">
    <w:abstractNumId w:val="69"/>
  </w:num>
  <w:num w:numId="50" w16cid:durableId="1033455652">
    <w:abstractNumId w:val="100"/>
  </w:num>
  <w:num w:numId="51" w16cid:durableId="1018628653">
    <w:abstractNumId w:val="66"/>
  </w:num>
  <w:num w:numId="52" w16cid:durableId="1563785907">
    <w:abstractNumId w:val="37"/>
  </w:num>
  <w:num w:numId="53" w16cid:durableId="757749529">
    <w:abstractNumId w:val="114"/>
  </w:num>
  <w:num w:numId="54" w16cid:durableId="722946275">
    <w:abstractNumId w:val="39"/>
  </w:num>
  <w:num w:numId="55" w16cid:durableId="1148784794">
    <w:abstractNumId w:val="117"/>
  </w:num>
  <w:num w:numId="56" w16cid:durableId="1144665840">
    <w:abstractNumId w:val="5"/>
  </w:num>
  <w:num w:numId="57" w16cid:durableId="643898102">
    <w:abstractNumId w:val="75"/>
  </w:num>
  <w:num w:numId="58" w16cid:durableId="1679232039">
    <w:abstractNumId w:val="27"/>
  </w:num>
  <w:num w:numId="59" w16cid:durableId="1225944974">
    <w:abstractNumId w:val="109"/>
  </w:num>
  <w:num w:numId="60" w16cid:durableId="1972706404">
    <w:abstractNumId w:val="87"/>
  </w:num>
  <w:num w:numId="61" w16cid:durableId="1658073858">
    <w:abstractNumId w:val="83"/>
  </w:num>
  <w:num w:numId="62" w16cid:durableId="368530315">
    <w:abstractNumId w:val="40"/>
  </w:num>
  <w:num w:numId="63" w16cid:durableId="772020696">
    <w:abstractNumId w:val="70"/>
  </w:num>
  <w:num w:numId="64" w16cid:durableId="977757138">
    <w:abstractNumId w:val="33"/>
  </w:num>
  <w:num w:numId="65" w16cid:durableId="534343337">
    <w:abstractNumId w:val="55"/>
  </w:num>
  <w:num w:numId="66" w16cid:durableId="1814909497">
    <w:abstractNumId w:val="34"/>
  </w:num>
  <w:num w:numId="67" w16cid:durableId="528026084">
    <w:abstractNumId w:val="32"/>
  </w:num>
  <w:num w:numId="68" w16cid:durableId="2045135023">
    <w:abstractNumId w:val="45"/>
  </w:num>
  <w:num w:numId="69" w16cid:durableId="412430272">
    <w:abstractNumId w:val="49"/>
  </w:num>
  <w:num w:numId="70" w16cid:durableId="1263218615">
    <w:abstractNumId w:val="17"/>
  </w:num>
  <w:num w:numId="71" w16cid:durableId="368067661">
    <w:abstractNumId w:val="67"/>
  </w:num>
  <w:num w:numId="72" w16cid:durableId="310213997">
    <w:abstractNumId w:val="120"/>
  </w:num>
  <w:num w:numId="73" w16cid:durableId="723408810">
    <w:abstractNumId w:val="41"/>
  </w:num>
  <w:num w:numId="74" w16cid:durableId="731075729">
    <w:abstractNumId w:val="81"/>
  </w:num>
  <w:num w:numId="75" w16cid:durableId="1617638695">
    <w:abstractNumId w:val="22"/>
  </w:num>
  <w:num w:numId="76" w16cid:durableId="1584491127">
    <w:abstractNumId w:val="95"/>
  </w:num>
  <w:num w:numId="77" w16cid:durableId="1025905543">
    <w:abstractNumId w:val="29"/>
  </w:num>
  <w:num w:numId="78" w16cid:durableId="667365334">
    <w:abstractNumId w:val="64"/>
  </w:num>
  <w:num w:numId="79" w16cid:durableId="1485001325">
    <w:abstractNumId w:val="93"/>
  </w:num>
  <w:num w:numId="80" w16cid:durableId="2107728643">
    <w:abstractNumId w:val="86"/>
  </w:num>
  <w:num w:numId="81" w16cid:durableId="176163324">
    <w:abstractNumId w:val="42"/>
  </w:num>
  <w:num w:numId="82" w16cid:durableId="466169152">
    <w:abstractNumId w:val="57"/>
  </w:num>
  <w:num w:numId="83" w16cid:durableId="300308595">
    <w:abstractNumId w:val="50"/>
  </w:num>
  <w:num w:numId="84" w16cid:durableId="713390717">
    <w:abstractNumId w:val="99"/>
  </w:num>
  <w:num w:numId="85" w16cid:durableId="944920382">
    <w:abstractNumId w:val="96"/>
  </w:num>
  <w:num w:numId="86" w16cid:durableId="463431143">
    <w:abstractNumId w:val="48"/>
  </w:num>
  <w:num w:numId="87" w16cid:durableId="978265421">
    <w:abstractNumId w:val="9"/>
  </w:num>
  <w:num w:numId="88" w16cid:durableId="1009873916">
    <w:abstractNumId w:val="47"/>
  </w:num>
  <w:num w:numId="89" w16cid:durableId="607734555">
    <w:abstractNumId w:val="68"/>
  </w:num>
  <w:num w:numId="90" w16cid:durableId="2047832145">
    <w:abstractNumId w:val="10"/>
  </w:num>
  <w:num w:numId="91" w16cid:durableId="1867407961">
    <w:abstractNumId w:val="98"/>
  </w:num>
  <w:num w:numId="92" w16cid:durableId="745229309">
    <w:abstractNumId w:val="63"/>
  </w:num>
  <w:num w:numId="93" w16cid:durableId="2108043254">
    <w:abstractNumId w:val="110"/>
  </w:num>
  <w:num w:numId="94" w16cid:durableId="71893857">
    <w:abstractNumId w:val="38"/>
  </w:num>
  <w:num w:numId="95" w16cid:durableId="1009408103">
    <w:abstractNumId w:val="112"/>
  </w:num>
  <w:num w:numId="96" w16cid:durableId="1480463101">
    <w:abstractNumId w:val="36"/>
  </w:num>
  <w:num w:numId="97" w16cid:durableId="2098672982">
    <w:abstractNumId w:val="43"/>
  </w:num>
  <w:num w:numId="98" w16cid:durableId="1106075320">
    <w:abstractNumId w:val="94"/>
  </w:num>
  <w:num w:numId="99" w16cid:durableId="1023359714">
    <w:abstractNumId w:val="11"/>
  </w:num>
  <w:num w:numId="100" w16cid:durableId="15040041">
    <w:abstractNumId w:val="79"/>
  </w:num>
  <w:num w:numId="101" w16cid:durableId="1149130158">
    <w:abstractNumId w:val="46"/>
  </w:num>
  <w:num w:numId="102" w16cid:durableId="130904063">
    <w:abstractNumId w:val="65"/>
  </w:num>
  <w:num w:numId="103" w16cid:durableId="190653721">
    <w:abstractNumId w:val="73"/>
  </w:num>
  <w:num w:numId="104" w16cid:durableId="2082170257">
    <w:abstractNumId w:val="101"/>
  </w:num>
  <w:num w:numId="105" w16cid:durableId="880166386">
    <w:abstractNumId w:val="52"/>
  </w:num>
  <w:num w:numId="106" w16cid:durableId="1735468290">
    <w:abstractNumId w:val="119"/>
  </w:num>
  <w:num w:numId="107" w16cid:durableId="1925190107">
    <w:abstractNumId w:val="103"/>
  </w:num>
  <w:num w:numId="108" w16cid:durableId="1682925294">
    <w:abstractNumId w:val="61"/>
  </w:num>
  <w:num w:numId="109" w16cid:durableId="2092773104">
    <w:abstractNumId w:val="2"/>
  </w:num>
  <w:num w:numId="110" w16cid:durableId="1839156437">
    <w:abstractNumId w:val="84"/>
  </w:num>
  <w:num w:numId="111" w16cid:durableId="1681851969">
    <w:abstractNumId w:val="77"/>
  </w:num>
  <w:num w:numId="112" w16cid:durableId="1328285127">
    <w:abstractNumId w:val="76"/>
  </w:num>
  <w:num w:numId="113" w16cid:durableId="1675912849">
    <w:abstractNumId w:val="80"/>
  </w:num>
  <w:num w:numId="114" w16cid:durableId="1758673757">
    <w:abstractNumId w:val="28"/>
  </w:num>
  <w:num w:numId="115" w16cid:durableId="285891100">
    <w:abstractNumId w:val="105"/>
  </w:num>
  <w:num w:numId="116" w16cid:durableId="101999083">
    <w:abstractNumId w:val="30"/>
  </w:num>
  <w:num w:numId="117" w16cid:durableId="511143486">
    <w:abstractNumId w:val="58"/>
  </w:num>
  <w:num w:numId="118" w16cid:durableId="135493473">
    <w:abstractNumId w:val="24"/>
  </w:num>
  <w:num w:numId="119" w16cid:durableId="1522209174">
    <w:abstractNumId w:val="4"/>
  </w:num>
  <w:num w:numId="120" w16cid:durableId="164246274">
    <w:abstractNumId w:val="78"/>
  </w:num>
  <w:num w:numId="121" w16cid:durableId="37173589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81714"/>
    <w:rsid w:val="00082982"/>
    <w:rsid w:val="000934A3"/>
    <w:rsid w:val="00093EE0"/>
    <w:rsid w:val="000A014B"/>
    <w:rsid w:val="000B0C4D"/>
    <w:rsid w:val="000B5668"/>
    <w:rsid w:val="000B580E"/>
    <w:rsid w:val="000C2F0A"/>
    <w:rsid w:val="000C2F58"/>
    <w:rsid w:val="000D4D89"/>
    <w:rsid w:val="000D5F4D"/>
    <w:rsid w:val="000D6191"/>
    <w:rsid w:val="000D632D"/>
    <w:rsid w:val="000F5C48"/>
    <w:rsid w:val="000F7757"/>
    <w:rsid w:val="0010528F"/>
    <w:rsid w:val="00105CC1"/>
    <w:rsid w:val="00113C39"/>
    <w:rsid w:val="00113E14"/>
    <w:rsid w:val="00123F53"/>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4E41"/>
    <w:rsid w:val="00235BCE"/>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37CED"/>
    <w:rsid w:val="003437A3"/>
    <w:rsid w:val="0035049C"/>
    <w:rsid w:val="0035379A"/>
    <w:rsid w:val="00355C47"/>
    <w:rsid w:val="00363B26"/>
    <w:rsid w:val="00376050"/>
    <w:rsid w:val="00383D46"/>
    <w:rsid w:val="00396E71"/>
    <w:rsid w:val="003F24F1"/>
    <w:rsid w:val="0042080A"/>
    <w:rsid w:val="00432A37"/>
    <w:rsid w:val="00453FD4"/>
    <w:rsid w:val="0045584E"/>
    <w:rsid w:val="004613D3"/>
    <w:rsid w:val="00475DAB"/>
    <w:rsid w:val="00487FC7"/>
    <w:rsid w:val="00490414"/>
    <w:rsid w:val="0049750E"/>
    <w:rsid w:val="004A39C7"/>
    <w:rsid w:val="004C79D0"/>
    <w:rsid w:val="004D34FC"/>
    <w:rsid w:val="004E0C80"/>
    <w:rsid w:val="004E2ABC"/>
    <w:rsid w:val="004F0D6E"/>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1726"/>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57B5A"/>
    <w:rsid w:val="00665717"/>
    <w:rsid w:val="0067624F"/>
    <w:rsid w:val="00685E98"/>
    <w:rsid w:val="00690FE4"/>
    <w:rsid w:val="00694B98"/>
    <w:rsid w:val="006A6EB5"/>
    <w:rsid w:val="006B3488"/>
    <w:rsid w:val="006D7028"/>
    <w:rsid w:val="006D7CF4"/>
    <w:rsid w:val="006E40D5"/>
    <w:rsid w:val="0070406F"/>
    <w:rsid w:val="00711307"/>
    <w:rsid w:val="0073725D"/>
    <w:rsid w:val="007407DD"/>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300A7"/>
    <w:rsid w:val="00A40351"/>
    <w:rsid w:val="00A43CBE"/>
    <w:rsid w:val="00A62688"/>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4BA0"/>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83727"/>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85710"/>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50D2E"/>
    <w:rsid w:val="00F60E8C"/>
    <w:rsid w:val="00F61995"/>
    <w:rsid w:val="00F63C9E"/>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ap/t-59584e83/?url=https%3A%2F%2Fteams.microsoft.com%2Fmeet%2F243797653640072%3Fp%3DPSDxGdz6x3qwCbcPlL&amp;data=05%7C02%7Cjessica.martinez%40unidadvictimas.gov.co%7Cc5c6f3387db34fd1212508dea56860e5%7C5964d9f2aeb648d9a53d7ab5cb1d07e8%7C0%7C0%7C639130064916318921%7CUnknown%7CTWFpbGZsb3d8eyJFbXB0eU1hcGkiOnRydWUsIlYiOiIwLjAuMDAwMCIsIlAiOiJXaW4zMiIsIkFOIjoiTWFpbCIsIldUIjoyfQ%3D%3D%7C0%7C%7C%7C&amp;sdata=1bxwkJrVPaGFTAweXtxaOu%2BExD1tYwEOvMZvJaKaG5Y%3D&amp;reserved=0"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Pages>
  <Words>1016</Words>
  <Characters>5594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18</cp:revision>
  <cp:lastPrinted>2026-02-05T00:28:00Z</cp:lastPrinted>
  <dcterms:created xsi:type="dcterms:W3CDTF">2026-02-05T21:37:00Z</dcterms:created>
  <dcterms:modified xsi:type="dcterms:W3CDTF">2026-04-29T21:57:00Z</dcterms:modified>
</cp:coreProperties>
</file>